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93"/>
        <w:gridCol w:w="109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93"/>
        <w:gridCol w:w="93"/>
      </w:tblGrid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314" w:type="dxa"/>
            <w:gridSpan w:val="13"/>
            <w:vMerge w:val="restart"/>
            <w:shd w:val="clear" w:color="auto" w:fill="auto"/>
            <w:vAlign w:val="bottom"/>
          </w:tcPr>
          <w:p w:rsidR="003F0D3B" w:rsidRDefault="00C871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leftMargin">
                        <wp:posOffset>201295</wp:posOffset>
                      </wp:positionH>
                      <wp:positionV relativeFrom="topMargin">
                        <wp:posOffset>14605</wp:posOffset>
                      </wp:positionV>
                      <wp:extent cx="925195" cy="550545"/>
                      <wp:effectExtent l="0" t="0" r="1270" b="3810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55054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ooxWord://word/media/image000.png" style="position:absolute;margin-left:15.85pt;margin-top:1.15pt;width:72.8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13M5gIAALgFAAAOAAAAZHJzL2Uyb0RvYy54bWysVF1v0zAUfUfiP1h+&#10;b5NUSddES6dtpWjSgImB9uzaTmLh2MZ2mw7Ef+faacvGkJAQL4nta9+Pc8695xf7XqIdt05oVeNs&#10;mmLEFdVMqLbGnz+tJwuMnCeKEakVr/Ejd/hi+frV+WAqPtOdloxbBE6UqwZT4857UyWJox3viZtq&#10;wxUYG2174mFr24RZMoD3XiazNJ0ng7bMWE25c3C6Go14Gf03Daf+Q9M47pGsMeTm49fG7yZ8k+U5&#10;qVpLTCfoIQ3yD1n0RCgIenK1Ip6grRUvXPWCWu1046dU94luGkF5rAGqydLfqrnviOGxFgDHmRNM&#10;7v+5pe93dxYJBtxhpEgPFH0E0IhqJUczjBh3FODSev8AQAMzAe+k50yQRPSk5WmaTo1qA5CDcRX4&#10;uzd3NkDhzK2mXxxS+roDf/zSWj10nDBIPwv3k2cPwsbBU7QZ3mkGeZCt1xHTfWP74BDQQvtI3eOJ&#10;Or73iMJhOSuyssCIgqko0iIvYgRSHR8b6/xbrnsUFjW2UGR0Tna3zodkSHW8EmJtpDBrISViBkgE&#10;5VjtH4TvIiXh4HjpQApg9HfpjnSvNN32XPlRv5ZL4qF5XCeMgzAV7zcc6LA3LIIEOFoaKIlKdd5y&#10;T7sQvIHsDueQ+8kA62Pu4ZZU4at0qGWscjwB3KDuYAsIRqV+L7NZnl7Nysl6vjib5Ou8mJRn6WKS&#10;ZuVVOU/zMl+tf4TCs7zqBGNc3QrFj12T5S8g+KPYD/076j32DRqAv2JWREydloKFbENuzraba2nR&#10;jkD7zudZVhxpfXatFx6GiBR9jRegx/TQ1kFrbxSLwHki5LhOnqcfmQcMjv+ISlRmEOMo6o1mjyBM&#10;kECUAow7WHTafsNogNFRY/d1SyzHSN4oEHeZ5XmYNXGTF2ezIJ+nls1TC1EUXNXYYzQurz3s4MnW&#10;WNF2ECmLwCh9CQ3RiCjW0CxjVoc2gvEQKziMsjB/nu7jrV8Dd/kT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HC+mY3QAAAAcBAAAPAAAAZHJzL2Rvd25yZXYueG1sTI7BTsJAFEX3&#10;Jv7D5Jm4k5mCabF0SgxEXLkA3Lh7tI+22nlTO0Mpf++wwuXNvTn3ZMvRtGKg3jWWNUQTBYK4sGXD&#10;lYbP/dvTHITzyCW2lknDhRws8/u7DNPSnnlLw85XIkDYpaih9r5LpXRFTQbdxHbEoTva3qAPsa9k&#10;2eM5wE0rp0rF0mDD4aHGjlY1FT+7k9EwU9vNB13Wq+H3ax1H3wo37/tY68eH8XUBwtPob2O46gd1&#10;yIPTwZ64dKINjCgJSw3TGYhrnSTPIA4a5i8KZJ7J//75HwAAAP//AwBQSwMECgAAAAAAAAAhAFzI&#10;qfetEAAArRAAABQAAABkcnMvbWVkaWEvaW1hZ2UxLnBuZ4lQTkcNChoKAAAADUlIRFIAAABnAAAA&#10;PggGAAAANsAFxgAAEHRJREFUeJztXHmUXFWZ//3uq+pOt20iCEKWftXdtXQ2kdAQwGGIQRxGmBFk&#10;RAdEEEU2ieMCHs4oHKIDGsEBPBwYPQiiiAOuiAhoNMYtIInxhNDQtbxOVXc20xCy9Vb17m/+qK5O&#10;d1f1HlIN079z6pz7vnu/5b7vvfu++917C5jGNKYxjWlMYxr/78GJMiZDkcsovm88PA6ca+oyL22f&#10;qM4CvLrGRt+3JztkI6BjBVaTykl4mYAnYaNfqb/EksmeyeoqJwITZTTiYpDnjYvHz14/UX1eXWQZ&#10;rLlS1LmQqh1TeK7Y94QR7CORgJOlPDf2HGkfcPzuB9329q6J6i4XTLkNGA0pN/KBVCjqQeZ3IC4k&#10;WD0WPua9tlQw9+ZM1aueG7t989ELa15rew8lpqxzXnJj9alQ9DnS/JBg/aSEkRUgPldVld2echs/&#10;fIhMfM0x4WHttURrKHKRpO8ADB5KuSRrAD3kubHzO2sCFy5ubu6drMz1TU3Bt3bsjeRkq3ps5ZbF&#10;7c2vHApbgUkEBF5d9HSKJwxXL+COobSA70fd9lRyJLmpUHQlwZtG0y/oBQrPAmgFsAdAJYA5It4B&#10;8Z0kZowi4flcUKfFksm9o+kqhS1u+ASf5msAz+CA+yioFeJN4Uz8oYnIHYgJO2c0eKGYhtJGc07S&#10;jd1iiP8cQWwK0qqqnqqHZ+/cdGCEdkzVRk8j8dmRghZJLdU9VU2jyCo2IhT9EsEbR2oj6bGGTOJ8&#10;AnY8sgdiyjgnGYpcZmDuLylM2CvwmnCm5fvjtSMzLxzJGee7IE4tLVp/bkgnTiNQZG9JO93I5w3N&#10;qoP8EKEXBOwFuIRAVX+d8M1wJn7VeG0uYFTneHXRd0D821iESVoRziTuBsbnnNZQbL4FNhNwioVi&#10;nYPKc0KZ53cPJK/BskCobluTZBYB9ggIPYbwDvjBZ0qN+62h2A0CvlLSbmhVOJ24YbT+bV64sKJ6&#10;f+5BUIsBLob0ZG+Wl8zfHu8o2OS6224j+ekBbL8mtNHP+fdFtnqJ0XQMRNmdI4BeKLaZwMISIh+v&#10;T8fPGzg0xN3IwgB5s4T3kxwmoNFmiasaMvHvD3wjUm7jB0A9yiH9FiAYHB9ujW8aSz8BINnQ8Law&#10;5+0q9cZ5odjjAP6lyCrprnAm8emh9OFQ9lDac2MfK+UYSesGOmZ9U1MwFYp9M0DzAsALhncMAHAx&#10;ie95brTZq2tsLFDDmZYfQbiiqDVAWpUeUvvQHg7XJmujl7aGIpcl5zZEI5739+GGQmu5sqRV5H94&#10;brQoUBoOZXWO8pP5W0tU7DmAnnMKjolHIjOP7Ni7gSi+sSOB5HxZ+3yqNvKeAi2cid8HqMS3i02J&#10;UOPyodQ1WBZIubHv9+acjDH8jmDuN4FA3HOjv8zMm1dVLAeItLWsJ+wJhD3BCO+W9OQAoz6dnNsQ&#10;HYv9ozpHOWMl7R/6gzTpOUIqFD0PxNuKdNJec1wmsxsAtGxZINDLPwB8+0R0kAzCmCdT82InFWhV&#10;3VVXQto3tK0DFUWKde62h0hcVELwe7Om6onh9Nankxvr08mNdZn4b8OZxNkAVvezBpyPj8X2UZ0T&#10;bm95PpxJvHnoD8DdY1EwEiiWimSS4XTy4cJFa+u2b4A8bhgRSSt8XcK1gr4g6WmVGGoIODR4ovCk&#10;z9656YAFvlxC3pkdkcjMwsWLdY2NIj9UuJbw04FvHcnlraHIKWPoKnwOuF/C8WPhKVuGQIDjEe8u&#10;rtDXCsW2hgXRrO9fXdxE+wBdFM4kfzGk6tYXaxvnVBr7CMDTBtUQR2ed6pUAPg8AFbbr7qxT9RWC&#10;gyLEvb3mXADfA4BKa88qZFMl/SycSZwPAKlQrJPAJwDAlzkLwDOj9ZeSM2iuOgaU7ZuzJRQ5qVTo&#10;3NkV/EGh3OvniiZ6gg7kgONLOAYAsKCtZVt9OnG6pKeLKoUVamoKAoDb3t4FsaiNqPccvOKALAN3&#10;Fko1nYHPBnzNC/iax0DuzmE72Yf1TU1BasCklXh2NB6gjG9OTjzJGRrICy8u3tW8P18EPfGComBf&#10;5srGTIs3kmwC2tkV/MCB6ux2gP2ZaBIzki/vOxvAYwDgAL+0wNmDeMUTC2UL/MkcFHqF50Z9gOkD&#10;yKHwFjAXgOfGRjJnljr2XUJiXl8HcjC5e0diKKBszjFkccRCbSgUt4RijcTg/Jig3Q2Z+MNFfCVw&#10;zK7m/Z4b+yaIzw3SK5yBPueIdkPx4KFwoRTJxP+UcqPrSJ6aX4LgNWPRPRQDny+JV4VbW3cO23ig&#10;rRNRdihA4egiopg5WGTR40hxzVjTLAAg6KliGep/KIx1MkPrQVYMvOytMmdJ+P1YdY5gy25C54cz&#10;8W+PlaecAUFlcXpC/auVkl/DIc+OgF3j0VHdU7Wus6Lr9IE0OujPQnttx/7drd12+lC+vvmXAGBB&#10;S8s+AMtaQ5ElFmY5hTeNxwZA3Q6w8dlMYs0HAX88nOVcz+keShAGdFzYO/R7Q2rOeBT0ZZv/MFz9&#10;cqzNoW34+oGoTyc3Atg4Hv2TRRkzBCox7rKuULJWLxVxCMs1BVJOhwtl66ihaSkiEv2z+Gh7Kilo&#10;/6BqssZzY0XznjcqyhgQ5P5SRAPCm1z3iINtWGI1UXdsccPDrsC+kVA25zyQSf2tVH6uRlWXFMo5&#10;396iISuJJIM+zDOpUOzqN/oQV7aAYCVgLwGeJHDuoAqj6wV8g4BiW5PtqVDsVgBfHNiEZBDAPV4o&#10;entKWE3wBUHbCPSQygEcc7hdHnBHfTpeFOYPRVl331C6B+S5Q8hzvVDsaqTj9wBAQzp+k+dGTyP5&#10;riJ+sBrE+wC8r7C1UK/dyvshg4S1AEZ1TlmHhYa25K8kpYsqhK+3zIvOBfKpmK6a4FmCfnvYDSwz&#10;psCYreuGUkjMCBj+ujUUmgEAi5ube8PpxJmCvgAod/htLA/K7pxwJvkjqTjlTmKBVeWaPx9cbVQ4&#10;nbg1F9QcCF+X1HGYTT3smBI7Pn3fXuA4JjF0IyCJU45xqjdtcWP/VJeJtwJALJncBeA6ANelXfeI&#10;nCoXE6iX4VspBEUFqJH2F5QfJYfyEpgSnYhtTban3MgFgHl8aB2BiIVaUqHozbuPmnnbiRs2ZAt1&#10;ofxS9h8wQorm9YyyD2sFhDPJXxAonZIngwRvOXLXvl2pUOxridrwosNsXlkwJd6cAurT8XtTbiwL&#10;4ltD95YBAIhZBK53jHO950Z7RWwm0AwxTeIVSVmRvoGd8BbYwwFZZ1tDW8vPR2s3pZwD5LcutYYa&#10;k1Z6jMTMYRuSFQROAHACCvl95mc7mjoDQkmIWgtgVOdMyV7Up1t+F0B3naSflduWcmJKOgfIf+zD&#10;mcT7ZXQypDXltqccmLLOKSDcmvhLQyZxRtbXPFmthLSp1N60NyIm/M0RtYHA4JS+NGCNRkXp/mzQ&#10;Fu2yHCsa2xNbAdwM4OZHAWdJbXi+A2eRjMIAZ1N6E4gKTfE5DgAQaC63DdOYxjSmUQZMePEjHokc&#10;XdE7eO9ZXSY57rG0NRR6i1XwTIBdu4+e+auB6Rmgb+dn/fxouPWl+ERtfb1iwh/PQK+5yhJfGkIe&#10;l7O9uug7rOUzhYTnkbv2tXVEIouPSib3em7jBaJd5YF1tNYDEJmora9XTDqUDvhYSmgJoSXj5ZXF&#10;vSDkWBshcDaI2j1Zc2O6tnGOqEcgrqVwac7asyZr5+sRkw47u2fYTYU/AEq50WsJfsSBLrTs3SZV&#10;rhX1FMV/Fu1dXX7FU9Um9ySAu+sz8Yc88hQIj4TakikAqZQbzQD41xyxBdAGCmtANlQwsDovP3Y5&#10;gFsJCMZ+MGvZFgT7TyUI+C6BS0T9PJxO3OK5sdtBufl5EV+Vk7vR5AKPy/JyGPsxAA0WZpUD3WFg&#10;ztvfZfZVV2efVta5DEH7E0g1JA+A+kZVV9VDnZVdD5M4UWA3pCsdmGMs9KmGTPxkz42uAPHvEP8H&#10;wLUNmfjJ6dpI2Kd5uCETPznpRj9liBsl5BzoE3XDnJIYiMm/OVnT7YViSrmxJwRnHYilOfC91lae&#10;CGKpgXlA0CyC/1Xl9H5GxNv39sz4ydY584/s+3+a/gO8JOMAQyAaIUZErBJwgw//r1tnx44C8S1S&#10;cRF3iP5LM+AcAWIpoM0gltIwAOgIgJflBeoigdspPAfgcvRgFoilhD2CwCdBPBOgZoFYKqqyujp7&#10;J8B3mqBfTWARyMcA7ZB4T9/u0VaJNwEiwNss7Oy8fkCkK2EpgH5ajvweiKXp2vAiQ94l4H4Az1qY&#10;MR3Zn3yGgPqohAdJnE3Y4wVtJ3GWiH8Q1FGfbtliyBsA1lNmBaDbj9+56UCnzZm8AbIHRcknZCDM&#10;BDFrRnZmGMAKksd2V+hSAsxBK8Lp+FfDra07s7CzAKCzJti/0VDk/QTCqfr6YwDOlvAY2XsfpRwd&#10;55MAIIcXA5BBb/9RDB92iYRLB3dNKQEdRP70g2HvDRBaICRAHFVo57nRKwAMOn2XDEUvBPKbJK1x&#10;8md+LB8XuA4jJXQHYNLOqa8O/mBmFVfke4P5FB8AtNyBTqX4eL6T5tm++lkG/CsARHckXwEAK7oF&#10;WZaYC2AHiB5AXXO3b+hU/u9TQHF2vr15tdCewBwAdlFzc3+EZxD4DgDQD14vwG/LzP59fTr9qoj1&#10;IC7Jy8KHAO7c0z2rn4/iTQAHLfYJvAzC6QL/vsWNLLSofIVGd4KIUursb0fcQ+DM/mspR+B29smT&#10;8GYAFtSXCI15s8ohya3t67F9R9W1w5G9H2CNwFN85tPiPuytgrYL2iDlT08T8CG8COrczUcvrNni&#10;xuoBLgKwmlICYJWamoIm7wDA4DkAqKQ9Fch/RED8o6RBxzjq0807JGwU9GEIf1yOtbnUvNhJBN9J&#10;y6sBgNRHQdTWzOj+RIGPRI2h7hsoywGuo+FVBM7xyRsIVNWnE0sB/FFg/4mIcDoREPDfB2UxAOF5&#10;QOsAwOZtNAH0/Fs4kzijIZ04E2PApJ3jHci+InEdhD3ZXj4YakumBCRFvK3S73w6My86F8SltGYV&#10;pK+CWNAair2374Z8luBbqquyL/v5b0+3Av7KnK//JWC9jr3rQN0BoLl+y+wfA+qwMN9NhaJbvVB0&#10;NYErBP64hFnfJnksmD8kBaMvSurwff/P+WpnB6ANRvhMgUE+LgI4aJHOEg9AeBjCXlr8BgC8ULSN&#10;wNmAKoe7J5J64eT6h0hbqZ9K2u9jRosXiq733Ogvx3JvJxytkfqRhD0EZ1naXQfQ+8hx2/PH0yms&#10;BrXbbW/vSteG3wIFPtL5ZueHi5pbsp7beDGsPQAA9en4U15ddIkVLyDU1WvNAwvS3jYASLqxZYa4&#10;GuC6yl6sJNbmWvzo8UGDjwPoJO16H/xhd03F/QSUEi82fd8GGq6GBNL5Sd/tehQyt1Wr8+Vuzby4&#10;MmsT+ytweQBc5Pu5RMAx5zS0J557sbZxTgVxsYPKtGXv1Rb2TYDZnc3q5/O3Jzo8t7GTRtW5rH7j&#10;OOZdpDZYcTsAWPk/MORGI/0tB/OnSGvrzrgbecKR2RZLJvcm5oQXOgHnowJ8a+2jE73vk4JXG/ug&#10;58b2pNzoteXQn5gTrk2For/xQrFx/c/MVMQhT6/L6MMQX+yqCX7rUMseC4IBc5wPLDDCxeXQP41p&#10;TGMa0xgW/wcozye2IIKMrwAAAABJRU5ErkJgglBLAQItABQABgAIAAAAIQCxgme2CgEAABMCAAAT&#10;AAAAAAAAAAAAAAAAAAAAAABbQ29udGVudF9UeXBlc10ueG1sUEsBAi0AFAAGAAgAAAAhADj9If/W&#10;AAAAlAEAAAsAAAAAAAAAAAAAAAAAOwEAAF9yZWxzLy5yZWxzUEsBAi0AFAAGAAgAAAAhAFUnXczm&#10;AgAAuAUAAA4AAAAAAAAAAAAAAAAAOgIAAGRycy9lMm9Eb2MueG1sUEsBAi0AFAAGAAgAAAAhAKom&#10;Dr68AAAAIQEAABkAAAAAAAAAAAAAAAAATAUAAGRycy9fcmVscy9lMm9Eb2MueG1sLnJlbHNQSwEC&#10;LQAUAAYACAAAACEAxwvpmN0AAAAHAQAADwAAAAAAAAAAAAAAAAA/BgAAZHJzL2Rvd25yZXYueG1s&#10;UEsBAi0ACgAAAAAAAAAhAFzIqfetEAAArRAAABQAAAAAAAAAAAAAAAAASQcAAGRycy9tZWRpYS9p&#10;bWFnZTEucG5nUEsFBgAAAAAGAAYAfAEAACgYAAAAAA==&#10;" stroked="f" strokecolor="#615">
                      <v:fill r:id="rId8" o:title="image000" recolor="t" type="frame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314" w:type="dxa"/>
            <w:gridSpan w:val="13"/>
            <w:vMerge/>
            <w:shd w:val="clear" w:color="auto" w:fill="auto"/>
            <w:vAlign w:val="bottom"/>
          </w:tcPr>
          <w:p w:rsidR="003F0D3B" w:rsidRDefault="003F0D3B"/>
        </w:tc>
        <w:tc>
          <w:tcPr>
            <w:tcW w:w="7706" w:type="dxa"/>
            <w:gridSpan w:val="38"/>
            <w:shd w:val="clear" w:color="auto" w:fill="auto"/>
            <w:vAlign w:val="bottom"/>
          </w:tcPr>
          <w:p w:rsidR="003F0D3B" w:rsidRDefault="003F0D3B">
            <w:pPr>
              <w:jc w:val="right"/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314" w:type="dxa"/>
            <w:gridSpan w:val="13"/>
            <w:vMerge/>
            <w:shd w:val="clear" w:color="auto" w:fill="auto"/>
            <w:vAlign w:val="bottom"/>
          </w:tcPr>
          <w:p w:rsidR="003F0D3B" w:rsidRDefault="003F0D3B"/>
        </w:tc>
        <w:tc>
          <w:tcPr>
            <w:tcW w:w="7706" w:type="dxa"/>
            <w:gridSpan w:val="38"/>
            <w:shd w:val="clear" w:color="auto" w:fill="auto"/>
            <w:vAlign w:val="bottom"/>
          </w:tcPr>
          <w:p w:rsidR="003F0D3B" w:rsidRDefault="003F0D3B">
            <w:pPr>
              <w:jc w:val="right"/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314" w:type="dxa"/>
            <w:gridSpan w:val="13"/>
            <w:vMerge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10021" w:type="dxa"/>
            <w:gridSpan w:val="51"/>
            <w:shd w:val="clear" w:color="auto" w:fill="auto"/>
            <w:vAlign w:val="bottom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ПЕРЕЧЕНЬ УСЛУГ 1С:БУХОБСЛУЖИВАНИЕ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10021" w:type="dxa"/>
            <w:gridSpan w:val="51"/>
            <w:shd w:val="clear" w:color="auto" w:fill="auto"/>
            <w:vAlign w:val="bottom"/>
          </w:tcPr>
          <w:p w:rsidR="003F0D3B" w:rsidRDefault="003F0D3B">
            <w:pPr>
              <w:jc w:val="both"/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10021" w:type="dxa"/>
            <w:gridSpan w:val="51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№</w:t>
            </w:r>
          </w:p>
        </w:tc>
        <w:tc>
          <w:tcPr>
            <w:tcW w:w="9617" w:type="dxa"/>
            <w:gridSpan w:val="48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Наименование услуг 1С:БухОбслуживание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Предоставление лицензии на право пользования ПП 1С:Бухгалтерия 8 или 1С:Садовод, или 1С:Предприниматель путем предоставления удаленного доступа к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серверу Исполнителя, на котором развернуто приложение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Ведение учета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Каждый месяц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Сбор, систематизация и контроль оформления первичных документов с составлением Реестра ошибок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Ввод данных Заказчика в учетную базу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Экспресс-проверка </w:t>
            </w:r>
            <w:r>
              <w:rPr>
                <w:rFonts w:ascii="Times New Roman" w:hAnsi="Times New Roman"/>
                <w:sz w:val="19"/>
                <w:szCs w:val="19"/>
              </w:rPr>
              <w:t>учетной базы Заказчика (без сверки данных, введенных в учетную базу, с первичными документами)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Выполнение учетных процедур и расчетов в бухгалтерском/налоговом учете в учетной базе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раз в квартал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Расчет налогов и сборов, подлежащих уплате в </w:t>
            </w:r>
            <w:r>
              <w:rPr>
                <w:rFonts w:ascii="Times New Roman" w:hAnsi="Times New Roman"/>
                <w:sz w:val="19"/>
                <w:szCs w:val="19"/>
              </w:rPr>
              <w:t>бюджеты всех уровней (за исключением налогов и сборов с ФОТ)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Подготовка платежных поручений на уплату налогов, сборов (за исключением налогов и сборов с ФОТ)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Формирование учетных регистров (главной книги, книги покупок, книги продаж, формирование </w:t>
            </w:r>
            <w:r>
              <w:rPr>
                <w:rFonts w:ascii="Times New Roman" w:hAnsi="Times New Roman"/>
                <w:sz w:val="19"/>
                <w:szCs w:val="19"/>
              </w:rPr>
              <w:t>налоговых регистров по налогу на прибыль, формирование Книги учета доходов и расходов и т.д.).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отчета по данным учета Заказчика об остатках денежных средств по расчетному счету и кассе, состоянии дебиторской и кредиторской задолженности по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состоянию на конец квартала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раз в год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Составление типовой учетной политики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202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Кадровый учет для количества работников, определенных тарифом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При подключении к сервису 1С:БО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Составление штатного расписания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Предоставление образцов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заявлений работников (о приеме на работу, об увольнении, о предоставлении отпуска и т.п.)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Предоставление образцов записей в трудовую книжку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Ежемесячно для количества работников, соответствующих тарифу Заказчика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Ведение кадрового учета </w:t>
            </w:r>
            <w:r>
              <w:rPr>
                <w:rFonts w:ascii="Times New Roman" w:hAnsi="Times New Roman"/>
                <w:sz w:val="19"/>
                <w:szCs w:val="19"/>
              </w:rPr>
              <w:t>работников Заказчика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Оформление приема на работу (приказ + трудовой договор + ввод персональной информации в учетную базу)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Оформление выплаты работнику премии (приказ + ознакомительный лист)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Оформление предоставления работнику ежегодного </w:t>
            </w:r>
            <w:r>
              <w:rPr>
                <w:rFonts w:ascii="Times New Roman" w:hAnsi="Times New Roman"/>
                <w:sz w:val="19"/>
                <w:szCs w:val="19"/>
              </w:rPr>
              <w:t>оплачиваемого отпуска (приказ)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Оформление увольнения работника в бесконфликтном порядке (приказ + доп. соглашение к трудовому договору при увольнении по соглашению сторон)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раз в месяц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Подготовка табеля учета рабочего времени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раз в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год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Оформление изменения штатного расписания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Оформление графика отпусков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Оформление изменения размера заработной платы (приказ + доп. соглашение к трудовому договору)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Оформление изменения должности работника (приказ + доп. соглашение к </w:t>
            </w:r>
            <w:r>
              <w:rPr>
                <w:rFonts w:ascii="Times New Roman" w:hAnsi="Times New Roman"/>
                <w:sz w:val="19"/>
                <w:szCs w:val="19"/>
              </w:rPr>
              <w:t>трудовому договору)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Расчет заработной платы для количества работников, определенных тарифом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 раза в месяц: фиксированный аванс, основной расчет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Сбор и систематизация информации для расчета заработной  платы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Ввод  и контроль ввода </w:t>
            </w:r>
            <w:r>
              <w:rPr>
                <w:rFonts w:ascii="Times New Roman" w:hAnsi="Times New Roman"/>
                <w:sz w:val="19"/>
                <w:szCs w:val="19"/>
              </w:rPr>
              <w:t>начислений, удержаний  по заработной плате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Расчет заработной платы по системе оплаты труда Заказчика, расчет компенсаций, предусмотренных действующим законодательством РФ к датам, установленным для выплаты аванса/заработной платы.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Формирование </w:t>
            </w:r>
            <w:r>
              <w:rPr>
                <w:rFonts w:ascii="Times New Roman" w:hAnsi="Times New Roman"/>
                <w:sz w:val="19"/>
                <w:szCs w:val="19"/>
              </w:rPr>
              <w:t>документов на выплату заработной платы (Платежная ведомость в кассу, Расчетно-платежная ведомость в кассу, Единое платежное поручение (банковский файл)  для выплаты заработной платы всем работникам, Записка-расчет при предоставлении отпуска работнику, Запи</w:t>
            </w:r>
            <w:r>
              <w:rPr>
                <w:rFonts w:ascii="Times New Roman" w:hAnsi="Times New Roman"/>
                <w:sz w:val="19"/>
                <w:szCs w:val="19"/>
              </w:rPr>
              <w:t>ска-расчет при прекращении (расторжении) трудового договора)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раз в месяц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Расчет налогов и сборов с ФОТ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платежных поручений на уплату налогов и сборов с ФОТ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Формирование расчетных листков для работников Заказчика в одном </w:t>
            </w:r>
            <w:r>
              <w:rPr>
                <w:rFonts w:ascii="Times New Roman" w:hAnsi="Times New Roman"/>
                <w:sz w:val="19"/>
                <w:szCs w:val="19"/>
              </w:rPr>
              <w:t>электронном файле или в печатном виде в одном конверте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Устные и письменные пояснения уполномоченным лицам Заказчика по расчетным листкам в течение 3-х рабочих дней с момента предоставления расчетных листков.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</w:t>
            </w:r>
          </w:p>
        </w:tc>
        <w:tc>
          <w:tcPr>
            <w:tcW w:w="202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Составление и сдача отчетности по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электронным каналам связи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Регистрация Заказчика в сервисе сдачи отчетности по ТКС (один раз при подключении к тарифному плану 1С:БухОбслуживание)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Подписание Соглашения с ПФ (один раз при подключении к тарифному плану 1С:БухОбслуживание)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раз в месяц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и сдача статистической отчетности  по электронным каналам связи («Сведения о численности, заработной плате и движении работников (Форма № П-4)»/средняя численность работников Заказчика превышает 15 человек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Формирование и </w:t>
            </w:r>
            <w:r>
              <w:rPr>
                <w:rFonts w:ascii="Times New Roman" w:hAnsi="Times New Roman"/>
                <w:sz w:val="19"/>
                <w:szCs w:val="19"/>
              </w:rPr>
              <w:t>сдача формы «Сведения о застрахованных лицах» (форма «СЗВ-М»)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раз в квартал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Составление  и сдача налоговой отчетности  по электронным каналам связи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Формирование и сдача индивидуальных сведений о страховом стаже и начисленных взносах на </w:t>
            </w:r>
            <w:r>
              <w:rPr>
                <w:rFonts w:ascii="Times New Roman" w:hAnsi="Times New Roman"/>
                <w:sz w:val="19"/>
                <w:szCs w:val="19"/>
              </w:rPr>
              <w:t>обязательное пенсионное страхование для количества работников, числящихся у Заказчика  на конец отчетного периода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и сдача статистической отчетности  по электронным каналам связи («Сведения о численности, заработной плате и движении работн</w:t>
            </w:r>
            <w:r>
              <w:rPr>
                <w:rFonts w:ascii="Times New Roman" w:hAnsi="Times New Roman"/>
                <w:sz w:val="19"/>
                <w:szCs w:val="19"/>
              </w:rPr>
              <w:t>иков (Форма № П-4)»/средняя численность работников Заказчика не превышает 15 человек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раз в год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Составление  и сдача бухгалтерской и/или налоговой отчетности  по электронным каналам связи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Формирование и сдача сведений о среднесписочной </w:t>
            </w:r>
            <w:r>
              <w:rPr>
                <w:rFonts w:ascii="Times New Roman" w:hAnsi="Times New Roman"/>
                <w:sz w:val="19"/>
                <w:szCs w:val="19"/>
              </w:rPr>
              <w:t>численности работников за предшествующий календарный год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202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3F0D3B">
            <w:pPr>
              <w:jc w:val="center"/>
            </w:pP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и сдача сведений о доходах физических лиц и суммах начисленных и удержанных налогов для количества работников, числящихся у Заказчика  на конец года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</w:t>
            </w: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Хранение данных учета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Заказчика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номенклатуры дел для хранения учетных документов (один раз при подключении к тарифному плану 1С:БухОбслуживание)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Ежемесячно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Наполнение и хранение архива учетных документов Заказчика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DCDCDC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раз в год – до 30 апреля года,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следующего за истекшим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Упаковка архива учетных документов в архивные короба и передача архива Заказчику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</w:t>
            </w: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Консультации по вопросам ведения бухгалтерского, налогового и кадрового учета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Устные консультации для уполномоченных лиц Заказчика в рамках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текущей финансово-хозяйственной деятельности Заказчика, отражаемой в регламентированном учете и не требующей проведения анализа хозяйственной ситуации.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 w:val="restart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F0D3B" w:rsidRDefault="00FC55F1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9A9A9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Услуги курьера (количество поездок определяется тарифом)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404" w:type="dxa"/>
            <w:gridSpan w:val="3"/>
            <w:vMerge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0D3B" w:rsidRDefault="003F0D3B"/>
        </w:tc>
        <w:tc>
          <w:tcPr>
            <w:tcW w:w="9617" w:type="dxa"/>
            <w:gridSpan w:val="48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3F0D3B" w:rsidRDefault="00FC55F1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Выезд курьера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3F0D3B" w:rsidTr="00C871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gridSpan w:val="2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2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20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  <w:tc>
          <w:tcPr>
            <w:tcW w:w="93" w:type="dxa"/>
            <w:shd w:val="clear" w:color="auto" w:fill="auto"/>
            <w:vAlign w:val="bottom"/>
          </w:tcPr>
          <w:p w:rsidR="003F0D3B" w:rsidRDefault="003F0D3B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  <w:tr w:rsidR="00C871E6" w:rsidTr="00C871E6">
        <w:tblPrEx>
          <w:tblCellMar>
            <w:top w:w="0" w:type="dxa"/>
            <w:bottom w:w="0" w:type="dxa"/>
          </w:tblCellMar>
        </w:tblPrEx>
        <w:trPr>
          <w:gridAfter w:val="51"/>
          <w:wAfter w:w="10021" w:type="dxa"/>
          <w:cantSplit/>
        </w:trPr>
        <w:tc>
          <w:tcPr>
            <w:tcW w:w="92" w:type="dxa"/>
            <w:shd w:val="clear" w:color="auto" w:fill="auto"/>
            <w:vAlign w:val="bottom"/>
          </w:tcPr>
          <w:p w:rsidR="00C871E6" w:rsidRDefault="00C871E6"/>
        </w:tc>
        <w:tc>
          <w:tcPr>
            <w:tcW w:w="93" w:type="dxa"/>
            <w:shd w:val="clear" w:color="auto" w:fill="auto"/>
            <w:vAlign w:val="bottom"/>
          </w:tcPr>
          <w:p w:rsidR="00C871E6" w:rsidRDefault="00C871E6"/>
        </w:tc>
      </w:tr>
    </w:tbl>
    <w:p w:rsidR="00FC55F1" w:rsidRDefault="00FC55F1">
      <w:bookmarkStart w:id="0" w:name="_GoBack"/>
      <w:bookmarkEnd w:id="0"/>
    </w:p>
    <w:sectPr w:rsidR="00FC55F1">
      <w:pgSz w:w="11907" w:h="16839"/>
      <w:pgMar w:top="34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F1" w:rsidRDefault="00FC55F1">
      <w:pPr>
        <w:spacing w:after="0" w:line="240" w:lineRule="auto"/>
      </w:pPr>
      <w:r>
        <w:separator/>
      </w:r>
    </w:p>
  </w:endnote>
  <w:endnote w:type="continuationSeparator" w:id="0">
    <w:p w:rsidR="00FC55F1" w:rsidRDefault="00FC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F1" w:rsidRDefault="00FC55F1">
      <w:pPr>
        <w:spacing w:after="0" w:line="240" w:lineRule="auto"/>
      </w:pPr>
      <w:r>
        <w:separator/>
      </w:r>
    </w:p>
  </w:footnote>
  <w:footnote w:type="continuationSeparator" w:id="0">
    <w:p w:rsidR="00FC55F1" w:rsidRDefault="00FC5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3B"/>
    <w:rsid w:val="003F0D3B"/>
    <w:rsid w:val="00C871E6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C8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C8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4800937</dc:creator>
  <cp:lastModifiedBy>4800937</cp:lastModifiedBy>
  <cp:revision>1</cp:revision>
  <dcterms:created xsi:type="dcterms:W3CDTF">2024-07-08T15:32:00Z</dcterms:created>
  <dcterms:modified xsi:type="dcterms:W3CDTF">2024-07-08T15:33:00Z</dcterms:modified>
</cp:coreProperties>
</file>